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Times New Roman" w:hAnsi="Times New Roman" w:eastAsia="黑体" w:cs="Times New Roman"/>
          <w:sz w:val="32"/>
          <w:szCs w:val="32"/>
        </w:rPr>
        <w:instrText xml:space="preserve">ADDIN CNKISM.UserStyle</w:instrText>
      </w:r>
      <w:r>
        <w:rPr>
          <w:rFonts w:ascii="Times New Roman" w:hAnsi="Times New Roman" w:eastAsia="黑体" w:cs="Times New Roman"/>
          <w:sz w:val="32"/>
          <w:szCs w:val="32"/>
        </w:rPr>
        <w:fldChar w:fldCharType="end"/>
      </w: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bCs/>
          <w:sz w:val="32"/>
          <w:szCs w:val="32"/>
        </w:rPr>
        <w:t>新药申报材料目录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1.《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新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药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申请</w:t>
      </w:r>
      <w:r>
        <w:rPr>
          <w:rFonts w:ascii="Times New Roman" w:hAnsi="Times New Roman" w:eastAsia="仿宋_GB2312" w:cs="Times New Roman"/>
          <w:sz w:val="30"/>
          <w:szCs w:val="30"/>
        </w:rPr>
        <w:t>表》（附件2）。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2.《新药申报承诺书》（附件3）。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3.药品生产企业营业执照、药品生产许可证、药品GMP证书（复印件，须清晰并盖生产企业鲜章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全</w:t>
      </w:r>
      <w:r>
        <w:rPr>
          <w:rFonts w:ascii="Times New Roman" w:hAnsi="Times New Roman" w:eastAsia="仿宋_GB2312" w:cs="Times New Roman"/>
          <w:sz w:val="30"/>
          <w:szCs w:val="30"/>
        </w:rPr>
        <w:t>进口药品提供全国总代理相关资质，如药品经营许可证、GSP证书）。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4.药品注册批件（复印件，须清晰并盖生产企业鲜章，进口药品加盖全国总代理商鲜章。药品注册证过期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需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提</w:t>
      </w:r>
      <w:r>
        <w:rPr>
          <w:rFonts w:ascii="Times New Roman" w:hAnsi="Times New Roman" w:eastAsia="仿宋_GB2312" w:cs="Times New Roman"/>
          <w:sz w:val="30"/>
          <w:szCs w:val="30"/>
        </w:rPr>
        <w:t>供有效期内的药品再注册批件，有变更事宜需提交药品补充申请批件）。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“四川省药械集中采购及医药价格监管平台”</w:t>
      </w:r>
      <w:r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平台挂网</w:t>
      </w:r>
      <w:r>
        <w:rPr>
          <w:rFonts w:ascii="Times New Roman" w:hAnsi="Times New Roman" w:eastAsia="仿宋_GB2312" w:cs="Times New Roman"/>
          <w:sz w:val="30"/>
          <w:szCs w:val="30"/>
        </w:rPr>
        <w:t>页面打印件。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0"/>
          <w:szCs w:val="30"/>
        </w:rPr>
        <w:t>.有效药品价格资料（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报价函加盖鲜章、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“四川省药械集中采购及医药价格监管平台”</w:t>
      </w:r>
      <w:r>
        <w:rPr>
          <w:rFonts w:ascii="Times New Roman" w:hAnsi="Times New Roman" w:eastAsia="仿宋_GB2312" w:cs="Times New Roman"/>
          <w:sz w:val="30"/>
          <w:szCs w:val="30"/>
        </w:rPr>
        <w:t>挂网价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打印件</w:t>
      </w:r>
      <w:r>
        <w:rPr>
          <w:rFonts w:ascii="Times New Roman" w:hAnsi="Times New Roman" w:eastAsia="仿宋_GB2312" w:cs="Times New Roman"/>
          <w:sz w:val="30"/>
          <w:szCs w:val="30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0"/>
          <w:szCs w:val="30"/>
        </w:rPr>
        <w:t>.国家</w:t>
      </w:r>
      <w:bookmarkStart w:id="0" w:name="_Hlk485910359"/>
      <w:r>
        <w:rPr>
          <w:rFonts w:ascii="Times New Roman" w:hAnsi="Times New Roman" w:eastAsia="仿宋_GB2312" w:cs="Times New Roman"/>
          <w:sz w:val="30"/>
          <w:szCs w:val="30"/>
        </w:rPr>
        <w:t>药品质量标准文件（药典或局颁标准）。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0"/>
          <w:szCs w:val="30"/>
        </w:rPr>
        <w:t>.省（市）级或入关口岸药检所药品质量检验报告书。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9</w:t>
      </w:r>
      <w:r>
        <w:rPr>
          <w:rFonts w:ascii="Times New Roman" w:hAnsi="Times New Roman" w:eastAsia="仿宋_GB2312" w:cs="Times New Roman"/>
          <w:sz w:val="30"/>
          <w:szCs w:val="30"/>
        </w:rPr>
        <w:t>.经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国家食品药品监督管理总局（</w:t>
      </w:r>
      <w:r>
        <w:rPr>
          <w:rFonts w:ascii="Times New Roman" w:hAnsi="Times New Roman" w:eastAsia="仿宋_GB2312" w:cs="Times New Roman"/>
          <w:sz w:val="30"/>
          <w:szCs w:val="30"/>
        </w:rPr>
        <w:t>SFDA）批准的法定药品说明书等。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0"/>
          <w:szCs w:val="30"/>
        </w:rPr>
        <w:t>.药品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供应</w:t>
      </w:r>
      <w:r>
        <w:rPr>
          <w:rFonts w:ascii="Times New Roman" w:hAnsi="Times New Roman" w:eastAsia="仿宋_GB2312" w:cs="Times New Roman"/>
          <w:sz w:val="30"/>
          <w:szCs w:val="30"/>
        </w:rPr>
        <w:t>廉洁承诺书（附件4）。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30"/>
          <w:szCs w:val="30"/>
        </w:rPr>
        <w:t>.药品质量保证承诺书（附件5）。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0"/>
          <w:szCs w:val="30"/>
        </w:rPr>
        <w:t>.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目前专科诊疗指南、专家共识或临床路径推荐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的文献资料。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1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0"/>
          <w:szCs w:val="30"/>
        </w:rPr>
        <w:t>.厂家委托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声</w:t>
      </w:r>
      <w:r>
        <w:rPr>
          <w:rFonts w:ascii="Times New Roman" w:hAnsi="Times New Roman" w:eastAsia="仿宋_GB2312" w:cs="Times New Roman"/>
          <w:sz w:val="30"/>
          <w:szCs w:val="30"/>
        </w:rPr>
        <w:t>明（附件6）。</w:t>
      </w:r>
    </w:p>
    <w:sectPr>
      <w:pgSz w:w="11906" w:h="16838"/>
      <w:pgMar w:top="1758" w:right="1474" w:bottom="136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4M2RlNzI0ZDBmNjU5Zjg5ZGQ0MTczOGJlYWMyNGYifQ=="/>
  </w:docVars>
  <w:rsids>
    <w:rsidRoot w:val="00A12F34"/>
    <w:rsid w:val="000C30F6"/>
    <w:rsid w:val="00183D95"/>
    <w:rsid w:val="001E6CDF"/>
    <w:rsid w:val="0039092D"/>
    <w:rsid w:val="00452A5F"/>
    <w:rsid w:val="004D6004"/>
    <w:rsid w:val="006D1216"/>
    <w:rsid w:val="007224E2"/>
    <w:rsid w:val="00757F64"/>
    <w:rsid w:val="00785A1A"/>
    <w:rsid w:val="008641C3"/>
    <w:rsid w:val="009C007B"/>
    <w:rsid w:val="009F6E20"/>
    <w:rsid w:val="00A12F34"/>
    <w:rsid w:val="00C062E0"/>
    <w:rsid w:val="00C1297A"/>
    <w:rsid w:val="00D36799"/>
    <w:rsid w:val="00D912E9"/>
    <w:rsid w:val="00DD2EAF"/>
    <w:rsid w:val="00E7266C"/>
    <w:rsid w:val="00ED3260"/>
    <w:rsid w:val="00F2474F"/>
    <w:rsid w:val="03C36CFA"/>
    <w:rsid w:val="05724E4C"/>
    <w:rsid w:val="12F26E2C"/>
    <w:rsid w:val="13CD2304"/>
    <w:rsid w:val="13D82512"/>
    <w:rsid w:val="18A1732B"/>
    <w:rsid w:val="1B1C7936"/>
    <w:rsid w:val="1DE8202E"/>
    <w:rsid w:val="22A0012B"/>
    <w:rsid w:val="22A75E85"/>
    <w:rsid w:val="23CD5478"/>
    <w:rsid w:val="27BF157B"/>
    <w:rsid w:val="330C5CDF"/>
    <w:rsid w:val="351F18AB"/>
    <w:rsid w:val="35441312"/>
    <w:rsid w:val="37420F72"/>
    <w:rsid w:val="39396CC8"/>
    <w:rsid w:val="3B007D38"/>
    <w:rsid w:val="3CDD6A77"/>
    <w:rsid w:val="43362BE2"/>
    <w:rsid w:val="48F65074"/>
    <w:rsid w:val="4DEB18CB"/>
    <w:rsid w:val="512B2F86"/>
    <w:rsid w:val="53605111"/>
    <w:rsid w:val="53831254"/>
    <w:rsid w:val="5FAD2FFB"/>
    <w:rsid w:val="644B249A"/>
    <w:rsid w:val="68342BE8"/>
    <w:rsid w:val="6DB20970"/>
    <w:rsid w:val="762A61AE"/>
    <w:rsid w:val="7B8B36C5"/>
    <w:rsid w:val="7C8810B1"/>
    <w:rsid w:val="7D593910"/>
    <w:rsid w:val="7EA9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441</Characters>
  <Lines>4</Lines>
  <Paragraphs>1</Paragraphs>
  <TotalTime>39</TotalTime>
  <ScaleCrop>false</ScaleCrop>
  <LinksUpToDate>false</LinksUpToDate>
  <CharactersWithSpaces>442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2022-06-16T08:34:00Z</dcterms:created>
  <dc:creator>DD</dc:creator>
  <cp:lastModifiedBy>つW.”</cp:lastModifiedBy>
  <cp:lastPrinted>2023-06-07T00:31:00Z</cp:lastPrinted>
  <dcterms:modified xsi:type="dcterms:W3CDTF">2023-06-07T03:47:30Z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6184051CFA63419AB7BDF776826F18BE_13</vt:lpwstr>
  </property>
</Properties>
</file>